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94" w:type="dxa"/>
        <w:tblLook w:val="04A0" w:firstRow="1" w:lastRow="0" w:firstColumn="1" w:lastColumn="0" w:noHBand="0" w:noVBand="1"/>
      </w:tblPr>
      <w:tblGrid>
        <w:gridCol w:w="670"/>
        <w:gridCol w:w="749"/>
        <w:gridCol w:w="1182"/>
        <w:gridCol w:w="6881"/>
      </w:tblGrid>
      <w:tr w:rsidR="0003687D" w:rsidRPr="0003687D" w:rsidTr="0003687D">
        <w:trPr>
          <w:trHeight w:val="360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UTKALMANI GOPABANDHU INSTITUTE OF ENGINEERING, ROURKELA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DEPARTMENT OF MECHANICAL ENGINEERING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LESSON PLAN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SUBJECT-  ENGINEERING MECHANICS                                          COURSE CODE - TH 4(b) 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NAME OF TH</w:t>
            </w:r>
            <w:r w:rsidR="00584E9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E FACULTY – AMIT KUMAR MARANDI</w:t>
            </w: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SEMESTER- 1ST</w:t>
            </w:r>
          </w:p>
        </w:tc>
      </w:tr>
      <w:tr w:rsidR="0003687D" w:rsidRPr="0003687D" w:rsidTr="0003687D">
        <w:trPr>
          <w:trHeight w:val="315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03687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ACADEMIC SESSION-  2024-25                                                                 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>WEEK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NO. OF LECTURES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b/>
                <w:bCs/>
                <w:color w:val="000000"/>
              </w:rPr>
              <w:t>TOPICS TO BE COVERED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1st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Significance and relevance of Mechanics, Applied mechanics, Statics, Dynamics, definition of space, time, mass, particle, flexible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bodyand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rigid body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03687D" w:rsidRPr="0003687D" w:rsidTr="0003687D">
        <w:trPr>
          <w:trHeight w:val="63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Scalar and vector quantity, Units of measurement(SI units), Fundamental units and derived units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Force - unit, representation as a vector and by Bow's Notation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Characteristics and effects of a force, Principle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transimissibility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of Force, Force system and its classifications</w:t>
            </w:r>
          </w:p>
        </w:tc>
      </w:tr>
      <w:tr w:rsidR="0003687D" w:rsidRPr="0003687D" w:rsidTr="0003687D">
        <w:trPr>
          <w:trHeight w:val="51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2nd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Resolution of a force- Orthogonal components of a force and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sove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simple problems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Moment of a Force,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Varignon's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simple problems and discussion of covered topics</w:t>
            </w:r>
          </w:p>
        </w:tc>
      </w:tr>
      <w:tr w:rsidR="0003687D" w:rsidRPr="0003687D" w:rsidTr="0003687D">
        <w:trPr>
          <w:trHeight w:val="8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Composition of forces- Resultant, analytical method for determination of resultant for concurrent, non-concurrent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aand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parallel coplanar force systems - parallelogram law of forces</w:t>
            </w:r>
          </w:p>
        </w:tc>
      </w:tr>
      <w:tr w:rsidR="0003687D" w:rsidRPr="0003687D" w:rsidTr="0003687D">
        <w:trPr>
          <w:trHeight w:val="69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3rd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Parallelogram law of forces, Law of triangle and polygon of forces, solve problems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simple problems and discussion of covered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Equilibrium and Equilibrant, Free Body and Free Body Diagram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Analytical and Graphical method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analysing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equilibrium,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Lami's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theorem- statement and explanation, derivation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4th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Application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lami's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 to various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Enginnering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problems and discussion of solutions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Application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lami's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theorem to various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Enginnering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problems and discussion of solutions continued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Types of beams, supports(  simple, hinged, roller and fixed) and different types of loads acting on the beam</w:t>
            </w:r>
          </w:p>
        </w:tc>
      </w:tr>
      <w:tr w:rsidR="0003687D" w:rsidRPr="0003687D" w:rsidTr="0003687D">
        <w:trPr>
          <w:trHeight w:val="67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cantilever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point loads 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5th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cantilever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uniformly distributed loads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simply supported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point loads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Beam reaction for simply supported beam with or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with out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overhang subjected to uniformly distributed loads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Beam reaction graphically for simply supported beam subjected to vertical point loads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6th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 various types of application problems for better understanding of topics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 various types of application problems for better understanding of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CLASS TEST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Friction and its relevance in Engineering, types and laws of friction, limiting equilibrium, limiting friction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7th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Coefficient of friction, angle of friction, angle of repose</w:t>
            </w:r>
          </w:p>
        </w:tc>
      </w:tr>
      <w:tr w:rsidR="0003687D" w:rsidRPr="0003687D" w:rsidTr="0003687D">
        <w:trPr>
          <w:trHeight w:val="37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relation between coefficient of friction and angle of friction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Equilibrium of bodies on level surface subjected to force parallel to the plane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Equilibrium of bodies on level surface subjected to force inclined to the plane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8th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Equilibrium of bodies on inclined plane subjected to force parallel to the plane 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6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 various types of application problems for better understanding of topics</w:t>
            </w:r>
          </w:p>
        </w:tc>
      </w:tr>
      <w:tr w:rsidR="0003687D" w:rsidRPr="0003687D" w:rsidTr="0003687D">
        <w:trPr>
          <w:trHeight w:val="69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9th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Define centroid&amp; center of gravity, Centroid of geometrical plane figures (square, rectangle, triangle , circle, semi circle etc)</w:t>
            </w:r>
          </w:p>
        </w:tc>
      </w:tr>
      <w:tr w:rsidR="0003687D" w:rsidRPr="0003687D" w:rsidTr="0003687D">
        <w:trPr>
          <w:trHeight w:val="57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Centroid of composite figures composed of not more than three geometrical figures</w:t>
            </w:r>
          </w:p>
        </w:tc>
      </w:tr>
      <w:tr w:rsidR="0003687D" w:rsidRPr="0003687D" w:rsidTr="0003687D">
        <w:trPr>
          <w:trHeight w:val="61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Centroid of composite figures composed of not more than three geometrical figures continued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10th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Method to find out Centroid of cut off plane sections with numerical problems</w:t>
            </w:r>
          </w:p>
        </w:tc>
      </w:tr>
      <w:tr w:rsidR="0003687D" w:rsidRPr="0003687D" w:rsidTr="0003687D">
        <w:trPr>
          <w:trHeight w:val="57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Center of gravity of simple solids (cube, cuboid, cone, cylinder, sphere, etc)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Center of gravity of composite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soilds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composed of not more than two simple solids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Center of gravity of composite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soilds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composed of not more than two simple solids contd.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11th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problems for better understanding of the above topics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Method to find out Centre of gravity of cut off solid sections with numerical problems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various types of numerical problems for better understanding of the above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CLASS TEST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12th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Simple Lifting machine, load, effort, applications and advantages, mechanical advantage and velocity ratio of the machine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Efficiency of the machine , relation with mechanical advantage and velocity ratio and solve related simple problems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Law of </w:t>
            </w:r>
            <w:proofErr w:type="spellStart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machine,and</w:t>
            </w:r>
            <w:proofErr w:type="spellEnd"/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solving related application problems for better understanding</w:t>
            </w:r>
          </w:p>
        </w:tc>
      </w:tr>
      <w:tr w:rsidR="0003687D" w:rsidRPr="0003687D" w:rsidTr="0003687D">
        <w:trPr>
          <w:trHeight w:val="55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Ideal machine, friction in machine and solve related numerical problems based on friction</w:t>
            </w:r>
          </w:p>
        </w:tc>
      </w:tr>
      <w:tr w:rsidR="0003687D" w:rsidRPr="0003687D" w:rsidTr="0003687D">
        <w:trPr>
          <w:trHeight w:val="52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13th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Maximum mechanical advantage and maximum efficiency - derivation and solve numerical problems</w:t>
            </w:r>
          </w:p>
        </w:tc>
      </w:tr>
      <w:tr w:rsidR="0003687D" w:rsidRPr="0003687D" w:rsidTr="0003687D">
        <w:trPr>
          <w:trHeight w:val="585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Reversible and non- reversible machines and conditions for reversibility</w:t>
            </w:r>
          </w:p>
        </w:tc>
      </w:tr>
      <w:tr w:rsidR="0003687D" w:rsidRPr="0003687D" w:rsidTr="0003687D">
        <w:trPr>
          <w:trHeight w:val="63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various types of numerical problems for better understanding of the above topics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simple axle and wheel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14th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differential axle and wheel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Worm and Worm Wheel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single purchase crab winch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Double purchase crab winch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15th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simple screw jack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Weston's differential pulley block</w:t>
            </w:r>
          </w:p>
        </w:tc>
      </w:tr>
      <w:tr w:rsidR="0003687D" w:rsidRPr="0003687D" w:rsidTr="0003687D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Velocity ratio of geared pulley block</w:t>
            </w:r>
          </w:p>
        </w:tc>
      </w:tr>
      <w:tr w:rsidR="0003687D" w:rsidRPr="0003687D" w:rsidTr="0003687D">
        <w:trPr>
          <w:trHeight w:val="54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368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3687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Solve various types of numerical problems for better understanding of the above topics and discussion of doubts if any</w:t>
            </w:r>
          </w:p>
        </w:tc>
      </w:tr>
      <w:tr w:rsidR="0003687D" w:rsidRPr="0003687D" w:rsidTr="0003687D">
        <w:trPr>
          <w:trHeight w:val="300"/>
        </w:trPr>
        <w:tc>
          <w:tcPr>
            <w:tcW w:w="9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87D" w:rsidRPr="0003687D" w:rsidRDefault="00BA0B13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PREPARED BY : </w:t>
            </w:r>
            <w:bookmarkStart w:id="0" w:name="_GoBack"/>
            <w:bookmarkEnd w:id="0"/>
            <w:r>
              <w:rPr>
                <w:rFonts w:ascii="Cambria" w:eastAsia="Times New Roman" w:hAnsi="Cambria" w:cs="Times New Roman"/>
                <w:color w:val="000000"/>
              </w:rPr>
              <w:t>AMIT KUMAR MARANDI</w:t>
            </w:r>
          </w:p>
        </w:tc>
      </w:tr>
      <w:tr w:rsidR="0003687D" w:rsidRPr="0003687D" w:rsidTr="0003687D">
        <w:trPr>
          <w:trHeight w:val="300"/>
        </w:trPr>
        <w:tc>
          <w:tcPr>
            <w:tcW w:w="9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03687D" w:rsidRPr="0003687D" w:rsidTr="0003687D">
        <w:trPr>
          <w:trHeight w:val="750"/>
        </w:trPr>
        <w:tc>
          <w:tcPr>
            <w:tcW w:w="9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87D" w:rsidRPr="0003687D" w:rsidRDefault="0003687D" w:rsidP="000368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0557C8" w:rsidRDefault="000557C8"/>
    <w:sectPr w:rsidR="000557C8" w:rsidSect="0005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87D"/>
    <w:rsid w:val="0003687D"/>
    <w:rsid w:val="000557C8"/>
    <w:rsid w:val="00584E94"/>
    <w:rsid w:val="00BA0B13"/>
    <w:rsid w:val="00D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ugie</cp:lastModifiedBy>
  <cp:revision>4</cp:revision>
  <dcterms:created xsi:type="dcterms:W3CDTF">2025-02-14T02:34:00Z</dcterms:created>
  <dcterms:modified xsi:type="dcterms:W3CDTF">2025-02-14T02:38:00Z</dcterms:modified>
</cp:coreProperties>
</file>